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D5" w:rsidRDefault="00333AB2" w:rsidP="00333AB2">
      <w:pPr>
        <w:pStyle w:val="NoSpacing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441275" cy="1130060"/>
            <wp:effectExtent l="0" t="0" r="0" b="0"/>
            <wp:docPr id="1" name="Picture 1" descr="C:\Users\student1\AppData\Local\Microsoft\Windows\Temporary Internet Files\Content.IE5\TCD6OTW2\Maulwurf_Bau-draw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1\AppData\Local\Microsoft\Windows\Temporary Internet Files\Content.IE5\TCD6OTW2\Maulwurf_Bau-draw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67" cy="11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B2" w:rsidRDefault="00333AB2" w:rsidP="00333AB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Preschool #102 Newsletter</w:t>
      </w:r>
    </w:p>
    <w:p w:rsidR="00333AB2" w:rsidRDefault="00333AB2" w:rsidP="00333AB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Peek </w:t>
      </w:r>
      <w:proofErr w:type="gramStart"/>
      <w:r>
        <w:rPr>
          <w:b/>
          <w:sz w:val="32"/>
          <w:szCs w:val="32"/>
          <w:u w:val="single"/>
        </w:rPr>
        <w:t>At</w:t>
      </w:r>
      <w:proofErr w:type="gramEnd"/>
      <w:r>
        <w:rPr>
          <w:b/>
          <w:sz w:val="32"/>
          <w:szCs w:val="32"/>
          <w:u w:val="single"/>
        </w:rPr>
        <w:t xml:space="preserve"> The Week</w:t>
      </w:r>
    </w:p>
    <w:p w:rsidR="00333AB2" w:rsidRDefault="00333AB2" w:rsidP="00333AB2">
      <w:pPr>
        <w:pStyle w:val="NoSpacing"/>
        <w:rPr>
          <w:b/>
          <w:sz w:val="32"/>
          <w:szCs w:val="32"/>
          <w:u w:val="single"/>
        </w:rPr>
      </w:pPr>
    </w:p>
    <w:p w:rsidR="00333AB2" w:rsidRDefault="00333AB2" w:rsidP="00333AB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are continuing our exploration of “Things That Grow.” We are talking ab</w:t>
      </w:r>
      <w:r w:rsidR="00E26DC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ut the fact that homes are for shelter and safety and that animals</w:t>
      </w:r>
      <w:r w:rsidR="00E26DCA">
        <w:rPr>
          <w:b/>
          <w:sz w:val="28"/>
          <w:szCs w:val="28"/>
        </w:rPr>
        <w:t xml:space="preserve"> build their homes in different places. We are making connections to some of the animal’s homes that we have read about in previous stories, like the lion who lived in a cave and the bird that built a nest in a tree outside the lion’s cave in the story,</w:t>
      </w:r>
      <w:r w:rsidR="00E26DCA">
        <w:rPr>
          <w:b/>
          <w:i/>
          <w:sz w:val="28"/>
          <w:szCs w:val="28"/>
        </w:rPr>
        <w:t xml:space="preserve"> “The Lion and the Little Red Bird.”</w:t>
      </w:r>
      <w:r w:rsidR="00E26DCA">
        <w:rPr>
          <w:b/>
          <w:sz w:val="28"/>
          <w:szCs w:val="28"/>
        </w:rPr>
        <w:t xml:space="preserve"> We have been discussing worm and snail habitats and other mammals that burrow underground and make tunnels for their home</w:t>
      </w:r>
      <w:r w:rsidR="00EE28C6">
        <w:rPr>
          <w:b/>
          <w:sz w:val="28"/>
          <w:szCs w:val="28"/>
        </w:rPr>
        <w:t xml:space="preserve"> like the mole, gopher, groundhog rabbit, chipmunks, and snakes.</w:t>
      </w:r>
      <w:r w:rsidR="00B8371A">
        <w:rPr>
          <w:b/>
          <w:sz w:val="28"/>
          <w:szCs w:val="28"/>
        </w:rPr>
        <w:t xml:space="preserve"> The students’ are learning to differentiate between animals that make their homes in water, in trees and on and under dry land.  God has created a marvelous world for us to explore and enjoy!</w:t>
      </w:r>
    </w:p>
    <w:p w:rsidR="00B8371A" w:rsidRDefault="00B8371A" w:rsidP="00333AB2">
      <w:pPr>
        <w:pStyle w:val="NoSpacing"/>
        <w:rPr>
          <w:b/>
          <w:sz w:val="28"/>
          <w:szCs w:val="28"/>
        </w:rPr>
      </w:pPr>
    </w:p>
    <w:p w:rsidR="00B8371A" w:rsidRDefault="00B8371A" w:rsidP="00333AB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Looking Ahead</w:t>
      </w:r>
    </w:p>
    <w:p w:rsidR="00B8371A" w:rsidRDefault="00B8371A" w:rsidP="00333AB2">
      <w:pPr>
        <w:pStyle w:val="NoSpacing"/>
        <w:rPr>
          <w:b/>
          <w:sz w:val="28"/>
          <w:szCs w:val="28"/>
        </w:rPr>
      </w:pPr>
    </w:p>
    <w:p w:rsidR="00B8371A" w:rsidRDefault="00511E36" w:rsidP="00333AB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make sure that you work on your child’s End of the Year Ceremony’s project regarding your child’s favorite book. Due date: May 25, 2017.</w:t>
      </w:r>
      <w:r w:rsidR="00BF6D45">
        <w:rPr>
          <w:b/>
          <w:sz w:val="28"/>
          <w:szCs w:val="28"/>
        </w:rPr>
        <w:t xml:space="preserve"> Remember you can decorate your project with your child’s photographs. All projects will be given back after our ceremony.</w:t>
      </w:r>
    </w:p>
    <w:p w:rsidR="00BF6D45" w:rsidRDefault="00BF6D45" w:rsidP="00333AB2">
      <w:pPr>
        <w:pStyle w:val="NoSpacing"/>
        <w:rPr>
          <w:b/>
          <w:sz w:val="28"/>
          <w:szCs w:val="28"/>
        </w:rPr>
      </w:pPr>
    </w:p>
    <w:p w:rsidR="00BF6D45" w:rsidRDefault="00BF6D45" w:rsidP="00333AB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note: Our End of the Year Ceremony on Thursday, June 8, 2017 will be held at 10:00 a.m. not 10:30. There was a mistake on the school calendar. Letters will be sent home soon with more information about our celebration.</w:t>
      </w:r>
    </w:p>
    <w:p w:rsidR="00BF6D45" w:rsidRPr="00B8371A" w:rsidRDefault="00BF6D45" w:rsidP="00333AB2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BF6D45" w:rsidRPr="00B8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B2"/>
    <w:rsid w:val="00333AB2"/>
    <w:rsid w:val="00511E36"/>
    <w:rsid w:val="00627BD5"/>
    <w:rsid w:val="00B8371A"/>
    <w:rsid w:val="00BF6D45"/>
    <w:rsid w:val="00E26DCA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A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A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pjpii-instr/dstorcz</dc:creator>
  <cp:keywords>Things That Grow</cp:keywords>
  <cp:lastModifiedBy>pjpii-instr/dstorcz</cp:lastModifiedBy>
  <cp:revision>1</cp:revision>
  <cp:lastPrinted>2017-05-23T17:20:00Z</cp:lastPrinted>
  <dcterms:created xsi:type="dcterms:W3CDTF">2017-05-23T14:48:00Z</dcterms:created>
  <dcterms:modified xsi:type="dcterms:W3CDTF">2017-05-23T17:21:00Z</dcterms:modified>
</cp:coreProperties>
</file>